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58EB">
      <w:pPr>
        <w:pStyle w:val="13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重庆市第二外国语学校食堂大米供应商招标公告</w:t>
      </w:r>
    </w:p>
    <w:p w14:paraId="73612EDE">
      <w:pPr>
        <w:rPr>
          <w:rFonts w:hint="eastAsia"/>
          <w:sz w:val="32"/>
          <w:szCs w:val="32"/>
        </w:rPr>
      </w:pPr>
    </w:p>
    <w:p w14:paraId="7BD7A725">
      <w:pPr>
        <w:pStyle w:val="11"/>
        <w:rPr>
          <w:sz w:val="32"/>
          <w:szCs w:val="32"/>
        </w:rPr>
      </w:pPr>
      <w:r>
        <w:rPr>
          <w:sz w:val="32"/>
          <w:szCs w:val="32"/>
        </w:rPr>
        <w:t>为保障学校食堂餐饮服务需求，现就大米供应服务进行公开招标，欢迎符合资格条件的供应商参与投标。</w:t>
      </w:r>
    </w:p>
    <w:p w14:paraId="221BBA50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rFonts w:hint="eastAsia" w:ascii="黑体" w:hAnsi="黑体" w:eastAsia="黑体" w:cs="黑体"/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项目概况</w:t>
      </w:r>
    </w:p>
    <w:p w14:paraId="7B777AC5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项目名称：重庆市第二外国语学校食堂大米采购项目</w:t>
      </w:r>
    </w:p>
    <w:p w14:paraId="5ED4B443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采购内容：大米（品牌范围：梁平高山油米、湖北荆州大米、东北珍珠米等优质品类）</w:t>
      </w:r>
    </w:p>
    <w:p w14:paraId="64644478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预估数量：年需求量约140吨（具体以实际订单为准）</w:t>
      </w:r>
    </w:p>
    <w:p w14:paraId="6BF19251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交货地点：重庆市第二外国语学校食堂指定仓库</w:t>
      </w:r>
    </w:p>
    <w:p w14:paraId="7BFBC6B1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供货周期：按学校实际需求分批配送，具体时间以通知为准</w:t>
      </w:r>
    </w:p>
    <w:p w14:paraId="7D8111C3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rFonts w:hint="eastAsia" w:ascii="黑体" w:hAnsi="黑体" w:eastAsia="黑体" w:cs="黑体"/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投标人资格要求</w:t>
      </w:r>
    </w:p>
    <w:p w14:paraId="23DADA76">
      <w:pPr>
        <w:pStyle w:val="11"/>
        <w:numPr>
          <w:ilvl w:val="0"/>
          <w:numId w:val="3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具备独立法人资格，持有效营业执照及食品经营许可证</w:t>
      </w:r>
    </w:p>
    <w:p w14:paraId="5BA8A134">
      <w:pPr>
        <w:pStyle w:val="11"/>
        <w:numPr>
          <w:ilvl w:val="0"/>
          <w:numId w:val="3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生产厂商或授权代理商（需提供生产企业授权证明）</w:t>
      </w:r>
    </w:p>
    <w:p w14:paraId="744DE566">
      <w:pPr>
        <w:pStyle w:val="11"/>
        <w:numPr>
          <w:ilvl w:val="0"/>
          <w:numId w:val="3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具备完善的食品安全管理体系及质量保障能力</w:t>
      </w:r>
    </w:p>
    <w:p w14:paraId="44E08C66">
      <w:pPr>
        <w:pStyle w:val="11"/>
        <w:numPr>
          <w:ilvl w:val="0"/>
          <w:numId w:val="3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近三年无食品安全事故及不良经营记录</w:t>
      </w:r>
    </w:p>
    <w:p w14:paraId="41866EF3">
      <w:pPr>
        <w:pStyle w:val="11"/>
        <w:numPr>
          <w:ilvl w:val="0"/>
          <w:numId w:val="3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具备相应的供货保障能力和应急配送能力</w:t>
      </w:r>
    </w:p>
    <w:p w14:paraId="3C94F353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rFonts w:hint="eastAsia" w:ascii="黑体" w:hAnsi="黑体" w:eastAsia="黑体" w:cs="黑体"/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质量要求与标准</w:t>
      </w:r>
    </w:p>
    <w:p w14:paraId="2C9CC7DF">
      <w:pPr>
        <w:pStyle w:val="11"/>
        <w:numPr>
          <w:ilvl w:val="0"/>
          <w:numId w:val="4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符合GB 1354-2018《大米》国家标准要求</w:t>
      </w:r>
    </w:p>
    <w:p w14:paraId="58D47343">
      <w:pPr>
        <w:pStyle w:val="11"/>
        <w:numPr>
          <w:ilvl w:val="0"/>
          <w:numId w:val="4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提供每批次产品质检报告及合格证明</w:t>
      </w:r>
    </w:p>
    <w:p w14:paraId="2CB7F64B">
      <w:pPr>
        <w:pStyle w:val="11"/>
        <w:numPr>
          <w:ilvl w:val="0"/>
          <w:numId w:val="4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须随货提供完整的溯源凭证（产地证明、检测报告等）</w:t>
      </w:r>
    </w:p>
    <w:p w14:paraId="61FE9142">
      <w:pPr>
        <w:pStyle w:val="11"/>
        <w:numPr>
          <w:ilvl w:val="0"/>
          <w:numId w:val="4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包装要求：定量包装、完好无损，标识清晰完整</w:t>
      </w:r>
    </w:p>
    <w:p w14:paraId="44F601AC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rFonts w:hint="eastAsia" w:ascii="黑体" w:hAnsi="黑体" w:eastAsia="黑体" w:cs="黑体"/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报价及结算方式</w:t>
      </w:r>
    </w:p>
    <w:p w14:paraId="54929723">
      <w:pPr>
        <w:pStyle w:val="11"/>
        <w:numPr>
          <w:ilvl w:val="0"/>
          <w:numId w:val="5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报价应为含税、含运输、装卸等全部费用的综合单价</w:t>
      </w:r>
    </w:p>
    <w:p w14:paraId="7C89CEC6">
      <w:pPr>
        <w:pStyle w:val="11"/>
        <w:numPr>
          <w:ilvl w:val="0"/>
          <w:numId w:val="5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按实际验收合格数量每月结算一次</w:t>
      </w:r>
    </w:p>
    <w:p w14:paraId="07FD4DF3">
      <w:pPr>
        <w:pStyle w:val="11"/>
        <w:numPr>
          <w:ilvl w:val="0"/>
          <w:numId w:val="5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采用银行转账方式支付</w:t>
      </w:r>
    </w:p>
    <w:p w14:paraId="0542513B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rFonts w:hint="eastAsia" w:ascii="黑体" w:hAnsi="黑体" w:eastAsia="黑体" w:cs="黑体"/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合同主要条款</w:t>
      </w:r>
    </w:p>
    <w:p w14:paraId="27CCE640">
      <w:pPr>
        <w:pStyle w:val="11"/>
        <w:numPr>
          <w:ilvl w:val="0"/>
          <w:numId w:val="6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合同期限：壹年（试用期3个月，试用合格后续签至一年）</w:t>
      </w:r>
    </w:p>
    <w:p w14:paraId="0D056797">
      <w:pPr>
        <w:pStyle w:val="11"/>
        <w:numPr>
          <w:ilvl w:val="0"/>
          <w:numId w:val="6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违约条款：如出现质量不合格、供货不及时等情况，将按合同约定承担违约责任</w:t>
      </w:r>
    </w:p>
    <w:p w14:paraId="2F6336E2">
      <w:pPr>
        <w:pStyle w:val="11"/>
        <w:numPr>
          <w:ilvl w:val="0"/>
          <w:numId w:val="6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学校有权对产品质量进行随机抽检，不合格产品无条件退换</w:t>
      </w:r>
    </w:p>
    <w:p w14:paraId="25AA1460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rFonts w:hint="eastAsia" w:ascii="黑体" w:hAnsi="黑体" w:eastAsia="黑体" w:cs="黑体"/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投标文件要求</w:t>
      </w:r>
    </w:p>
    <w:p w14:paraId="372F497D">
      <w:pPr>
        <w:pStyle w:val="11"/>
        <w:numPr>
          <w:ilvl w:val="0"/>
          <w:numId w:val="7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企业营业执照、食品经营许可证复印件</w:t>
      </w:r>
    </w:p>
    <w:p w14:paraId="50C3A279">
      <w:pPr>
        <w:pStyle w:val="11"/>
        <w:numPr>
          <w:ilvl w:val="0"/>
          <w:numId w:val="7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生产企业授权书（代理商提供）</w:t>
      </w:r>
    </w:p>
    <w:p w14:paraId="32F983D1">
      <w:pPr>
        <w:pStyle w:val="11"/>
        <w:numPr>
          <w:ilvl w:val="0"/>
          <w:numId w:val="7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产品质量检测报告</w:t>
      </w:r>
    </w:p>
    <w:p w14:paraId="4820B641">
      <w:pPr>
        <w:pStyle w:val="11"/>
        <w:numPr>
          <w:ilvl w:val="0"/>
          <w:numId w:val="7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供货保障方案及售后服务承诺</w:t>
      </w:r>
    </w:p>
    <w:p w14:paraId="7AE3E9F6">
      <w:pPr>
        <w:pStyle w:val="11"/>
        <w:numPr>
          <w:ilvl w:val="0"/>
          <w:numId w:val="7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报价单（注明品牌、规格、单价等）</w:t>
      </w:r>
    </w:p>
    <w:p w14:paraId="225D94A8">
      <w:pPr>
        <w:pStyle w:val="11"/>
        <w:numPr>
          <w:ilvl w:val="0"/>
          <w:numId w:val="7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同类项目业绩证明</w:t>
      </w:r>
    </w:p>
    <w:p w14:paraId="22114033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rFonts w:hint="eastAsia" w:ascii="黑体" w:hAnsi="黑体" w:eastAsia="黑体" w:cs="黑体"/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投标须知</w:t>
      </w:r>
    </w:p>
    <w:p w14:paraId="5DF798E4">
      <w:pPr>
        <w:pStyle w:val="11"/>
        <w:numPr>
          <w:ilvl w:val="0"/>
          <w:numId w:val="8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投标文件需密封提交，封面注明"大米投标文件"</w:t>
      </w:r>
    </w:p>
    <w:p w14:paraId="434399DD">
      <w:pPr>
        <w:pStyle w:val="11"/>
        <w:numPr>
          <w:ilvl w:val="0"/>
          <w:numId w:val="8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提交时间：2024年8月22日17:00前</w:t>
      </w:r>
    </w:p>
    <w:p w14:paraId="47194159">
      <w:pPr>
        <w:pStyle w:val="11"/>
        <w:numPr>
          <w:ilvl w:val="0"/>
          <w:numId w:val="8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提交地点：重庆市第二外国语学校3号门岗</w:t>
      </w:r>
      <w:r>
        <w:rPr>
          <w:rFonts w:hint="eastAsia"/>
          <w:sz w:val="32"/>
          <w:szCs w:val="32"/>
          <w:lang w:val="en-US" w:eastAsia="zh-CN"/>
        </w:rPr>
        <w:t>标箱内</w:t>
      </w:r>
      <w:bookmarkStart w:id="0" w:name="_GoBack"/>
      <w:bookmarkEnd w:id="0"/>
    </w:p>
    <w:p w14:paraId="32AE55B9">
      <w:pPr>
        <w:pStyle w:val="11"/>
        <w:numPr>
          <w:ilvl w:val="0"/>
          <w:numId w:val="8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需同时提供大米样品（2kg以上）并注明品牌信息</w:t>
      </w:r>
    </w:p>
    <w:p w14:paraId="2B7DC30F">
      <w:pPr>
        <w:pStyle w:val="11"/>
        <w:numPr>
          <w:ilvl w:val="0"/>
          <w:numId w:val="8"/>
        </w:numPr>
        <w:ind w:left="0" w:leftChars="0" w:firstLine="480" w:firstLineChars="0"/>
        <w:rPr>
          <w:b w:val="0"/>
          <w:sz w:val="32"/>
          <w:szCs w:val="32"/>
          <w:bdr w:val="none" w:sz="0" w:space="0"/>
        </w:rPr>
      </w:pPr>
      <w:r>
        <w:rPr>
          <w:sz w:val="32"/>
          <w:szCs w:val="32"/>
        </w:rPr>
        <w:t>联系人：陈老师 18996243678，曾老师 15922631002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3745B3-4C9F-409B-AE73-F909E5B988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880ADDC-EB4E-413C-AAC4-29948BAB100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FF3111C-0CBE-4911-B04A-6E39AC038F0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62A80"/>
    <w:multiLevelType w:val="singleLevel"/>
    <w:tmpl w:val="E6262A80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1">
    <w:nsid w:val="EAB90EC5"/>
    <w:multiLevelType w:val="singleLevel"/>
    <w:tmpl w:val="EAB90EC5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2">
    <w:nsid w:val="F550E869"/>
    <w:multiLevelType w:val="singleLevel"/>
    <w:tmpl w:val="F550E869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3">
    <w:nsid w:val="0F101B31"/>
    <w:multiLevelType w:val="singleLevel"/>
    <w:tmpl w:val="0F101B31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4">
    <w:nsid w:val="12F08F85"/>
    <w:multiLevelType w:val="singleLevel"/>
    <w:tmpl w:val="12F08F85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5">
    <w:nsid w:val="3D7A4151"/>
    <w:multiLevelType w:val="singleLevel"/>
    <w:tmpl w:val="3D7A4151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6">
    <w:nsid w:val="55CA75E1"/>
    <w:multiLevelType w:val="singleLevel"/>
    <w:tmpl w:val="55CA75E1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7">
    <w:nsid w:val="57B4F5B8"/>
    <w:multiLevelType w:val="singleLevel"/>
    <w:tmpl w:val="57B4F5B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C2C31"/>
    <w:rsid w:val="049820AD"/>
    <w:rsid w:val="0F1C2C31"/>
    <w:rsid w:val="20AF2A2B"/>
    <w:rsid w:val="3DC54FBA"/>
    <w:rsid w:val="42CB4E20"/>
    <w:rsid w:val="45440EBA"/>
    <w:rsid w:val="625247BE"/>
    <w:rsid w:val="74E1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3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2025-08-20T04:01:00Z</dcterms:created>
  <dc:creator>Eric</dc:creator>
  <cp:lastModifiedBy>Eric</cp:lastModifiedBy>
  <dcterms:modified xsi:type="dcterms:W3CDTF">2025-08-20T04:04:12Z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335CC42F6F604171829FEAEC6CFFB7B8_11</vt:lpwstr>
  </property>
  <property fmtid="{D5CDD505-2E9C-101B-9397-08002B2CF9AE}" pid="4" name="KSOTemplateDocerSaveRecord">
    <vt:lpwstr>eyJoZGlkIjoiYTFkMDY0YjRiYzBjNmIxMDljYjY5NDgxNDA2YTM5N2EiLCJ1c2VySWQiOiI1ODUyNDU2MDAifQ==</vt:lpwstr>
  </property>
</Properties>
</file>